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C4" w:rsidRPr="00B85068" w:rsidRDefault="00F661C4" w:rsidP="00F661C4">
      <w:pPr>
        <w:pStyle w:val="a6"/>
        <w:spacing w:line="440" w:lineRule="exact"/>
        <w:rPr>
          <w:rFonts w:ascii="標楷體" w:hAnsi="標楷體"/>
          <w:b/>
          <w:bCs/>
          <w:color w:val="000000"/>
          <w:sz w:val="40"/>
          <w:szCs w:val="40"/>
        </w:rPr>
      </w:pPr>
      <w:r>
        <w:rPr>
          <w:rFonts w:ascii="標楷體" w:hAnsi="標楷體" w:hint="eastAsia"/>
          <w:b/>
          <w:bCs/>
          <w:color w:val="000000"/>
          <w:sz w:val="40"/>
          <w:szCs w:val="40"/>
        </w:rPr>
        <w:t>肆、</w:t>
      </w:r>
      <w:r w:rsidRPr="00B85068">
        <w:rPr>
          <w:rFonts w:ascii="標楷體" w:hAnsi="標楷體" w:hint="eastAsia"/>
          <w:b/>
          <w:bCs/>
          <w:color w:val="000000"/>
          <w:sz w:val="40"/>
          <w:szCs w:val="40"/>
        </w:rPr>
        <w:t>學年及學期教育目標、達成學期教育目標之評量</w:t>
      </w:r>
    </w:p>
    <w:p w:rsidR="00F661C4" w:rsidRPr="006F3E9B" w:rsidRDefault="00F661C4" w:rsidP="00F661C4">
      <w:pPr>
        <w:pStyle w:val="a6"/>
        <w:spacing w:line="440" w:lineRule="exact"/>
        <w:rPr>
          <w:rFonts w:ascii="標楷體" w:hAnsi="標楷體"/>
          <w:b/>
          <w:bCs/>
          <w:color w:val="000000"/>
          <w:sz w:val="40"/>
          <w:szCs w:val="40"/>
        </w:rPr>
      </w:pPr>
      <w:r w:rsidRPr="00B85068">
        <w:rPr>
          <w:rFonts w:ascii="標楷體" w:hAnsi="標楷體" w:hint="eastAsia"/>
          <w:b/>
          <w:bCs/>
          <w:color w:val="000000"/>
          <w:sz w:val="40"/>
          <w:szCs w:val="40"/>
        </w:rPr>
        <w:t xml:space="preserve">    方式、日期及標準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874"/>
        <w:gridCol w:w="1623"/>
        <w:gridCol w:w="1215"/>
        <w:gridCol w:w="501"/>
        <w:gridCol w:w="425"/>
        <w:gridCol w:w="521"/>
        <w:gridCol w:w="523"/>
        <w:gridCol w:w="501"/>
        <w:gridCol w:w="505"/>
        <w:gridCol w:w="423"/>
        <w:gridCol w:w="911"/>
        <w:gridCol w:w="823"/>
        <w:gridCol w:w="940"/>
      </w:tblGrid>
      <w:tr w:rsidR="00F661C4" w:rsidRPr="006F3E9B" w:rsidTr="00086F30">
        <w:trPr>
          <w:cantSplit/>
          <w:trHeight w:val="680"/>
          <w:tblHeader/>
        </w:trPr>
        <w:tc>
          <w:tcPr>
            <w:tcW w:w="65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3E9B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7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83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6F3E9B">
              <w:rPr>
                <w:rFonts w:ascii="標楷體" w:eastAsia="標楷體" w:hAnsi="標楷體" w:hint="eastAsia"/>
                <w:b/>
                <w:sz w:val="22"/>
                <w:szCs w:val="28"/>
              </w:rPr>
              <w:t>課程名稱</w:t>
            </w:r>
          </w:p>
          <w:p w:rsidR="00F661C4" w:rsidRPr="006F3E9B" w:rsidRDefault="00F661C4" w:rsidP="00086F30">
            <w:pPr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206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widowControl/>
              <w:rPr>
                <w:rFonts w:ascii="標楷體" w:eastAsia="標楷體" w:hAnsi="標楷體"/>
                <w:b/>
                <w:szCs w:val="28"/>
              </w:rPr>
            </w:pPr>
          </w:p>
          <w:p w:rsidR="00F661C4" w:rsidRPr="006F3E9B" w:rsidRDefault="00F661C4" w:rsidP="00086F30">
            <w:pPr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65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6F3E9B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8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661C4" w:rsidRPr="006F3E9B" w:rsidTr="00086F30">
        <w:trPr>
          <w:cantSplit/>
          <w:trHeight w:val="397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3E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6F3E9B">
              <w:rPr>
                <w:rFonts w:ascii="標楷體" w:eastAsia="標楷體" w:hAnsi="標楷體" w:hint="eastAsia"/>
                <w:b/>
                <w:sz w:val="28"/>
                <w:szCs w:val="28"/>
              </w:rPr>
              <w:t>學年目標</w:t>
            </w:r>
          </w:p>
        </w:tc>
      </w:tr>
      <w:tr w:rsidR="00F661C4" w:rsidRPr="006F3E9B" w:rsidTr="00086F30">
        <w:trPr>
          <w:cantSplit/>
          <w:trHeight w:val="354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6F3E9B">
              <w:rPr>
                <w:rFonts w:ascii="標楷體" w:eastAsia="標楷體" w:hAnsi="標楷體" w:hint="eastAsia"/>
                <w:szCs w:val="28"/>
              </w:rPr>
              <w:t>A</w:t>
            </w:r>
          </w:p>
        </w:tc>
      </w:tr>
      <w:tr w:rsidR="00F661C4" w:rsidRPr="006F3E9B" w:rsidTr="00086F30">
        <w:trPr>
          <w:cantSplit/>
          <w:trHeight w:val="360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1C4" w:rsidRPr="006F3E9B" w:rsidRDefault="00F661C4" w:rsidP="00086F30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6F3E9B">
              <w:rPr>
                <w:rFonts w:ascii="標楷體" w:eastAsia="標楷體" w:hAnsi="標楷體" w:hint="eastAsia"/>
                <w:szCs w:val="28"/>
              </w:rPr>
              <w:t>B</w:t>
            </w:r>
          </w:p>
        </w:tc>
      </w:tr>
      <w:tr w:rsidR="00F661C4" w:rsidRPr="006F3E9B" w:rsidTr="00086F30">
        <w:trPr>
          <w:cantSplit/>
          <w:trHeight w:val="360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1C4" w:rsidRPr="006F3E9B" w:rsidRDefault="00F661C4" w:rsidP="00086F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F661C4" w:rsidRPr="006F3E9B" w:rsidTr="00086F30">
        <w:trPr>
          <w:cantSplit/>
          <w:trHeight w:val="360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61C4" w:rsidRPr="006F3E9B" w:rsidRDefault="00F661C4" w:rsidP="00086F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F661C4" w:rsidRPr="006F3E9B" w:rsidTr="00086F30">
        <w:trPr>
          <w:cantSplit/>
          <w:trHeight w:val="360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F661C4" w:rsidRPr="006F3E9B" w:rsidRDefault="00F661C4" w:rsidP="00086F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F661C4" w:rsidRPr="006F3E9B" w:rsidTr="00086F30">
        <w:trPr>
          <w:cantSplit/>
          <w:trHeight w:val="281"/>
          <w:tblHeader/>
        </w:trPr>
        <w:tc>
          <w:tcPr>
            <w:tcW w:w="232" w:type="pc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F3E9B">
              <w:rPr>
                <w:rFonts w:ascii="標楷體" w:eastAsia="標楷體" w:hAnsi="標楷體"/>
                <w:b/>
                <w:sz w:val="20"/>
                <w:szCs w:val="20"/>
              </w:rPr>
              <w:t>目標代號</w:t>
            </w:r>
          </w:p>
        </w:tc>
        <w:tc>
          <w:tcPr>
            <w:tcW w:w="1809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3E9B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6F3E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6F3E9B">
              <w:rPr>
                <w:rFonts w:ascii="標楷體" w:eastAsia="標楷體" w:hAnsi="標楷體" w:hint="eastAsia"/>
                <w:b/>
                <w:sz w:val="28"/>
                <w:szCs w:val="28"/>
              </w:rPr>
              <w:t>學期目標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2"/>
                <w:szCs w:val="22"/>
              </w:rPr>
              <w:t>起訖</w:t>
            </w:r>
          </w:p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254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2"/>
                <w:szCs w:val="22"/>
              </w:rPr>
              <w:t>評量方式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ind w:left="2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2"/>
                <w:szCs w:val="22"/>
              </w:rPr>
              <w:t>支持</w:t>
            </w:r>
          </w:p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2"/>
                <w:szCs w:val="22"/>
              </w:rPr>
              <w:t>程度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2"/>
                <w:szCs w:val="22"/>
              </w:rPr>
              <w:t>評量標準</w:t>
            </w:r>
          </w:p>
        </w:tc>
        <w:tc>
          <w:tcPr>
            <w:tcW w:w="1297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2"/>
              </w:rPr>
            </w:pPr>
            <w:r w:rsidRPr="009D4A3F">
              <w:rPr>
                <w:rFonts w:ascii="標楷體" w:eastAsia="標楷體" w:hAnsi="標楷體" w:hint="eastAsia"/>
                <w:b/>
                <w:w w:val="91"/>
                <w:kern w:val="0"/>
                <w:sz w:val="20"/>
                <w:szCs w:val="22"/>
                <w:fitText w:val="2600" w:id="1761267969"/>
              </w:rPr>
              <w:t xml:space="preserve">形  成  性  評  量  結  </w:t>
            </w:r>
            <w:r w:rsidRPr="009D4A3F">
              <w:rPr>
                <w:rFonts w:ascii="標楷體" w:eastAsia="標楷體" w:hAnsi="標楷體" w:hint="eastAsia"/>
                <w:b/>
                <w:spacing w:val="-120"/>
                <w:w w:val="91"/>
                <w:kern w:val="0"/>
                <w:sz w:val="20"/>
                <w:szCs w:val="22"/>
                <w:fitText w:val="2600" w:id="1761267969"/>
              </w:rPr>
              <w:t>果</w:t>
            </w:r>
          </w:p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0"/>
                <w:szCs w:val="22"/>
              </w:rPr>
              <w:t>(日期/結果)</w:t>
            </w:r>
          </w:p>
        </w:tc>
        <w:tc>
          <w:tcPr>
            <w:tcW w:w="457" w:type="pc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0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0"/>
                <w:szCs w:val="22"/>
              </w:rPr>
              <w:t>總結性</w:t>
            </w:r>
          </w:p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F3E9B">
              <w:rPr>
                <w:rFonts w:ascii="標楷體" w:eastAsia="標楷體" w:hAnsi="標楷體" w:hint="eastAsia"/>
                <w:b/>
                <w:sz w:val="20"/>
                <w:szCs w:val="22"/>
              </w:rPr>
              <w:t>評量結果</w:t>
            </w:r>
          </w:p>
        </w:tc>
      </w:tr>
      <w:tr w:rsidR="00F661C4" w:rsidRPr="006F3E9B" w:rsidTr="00086F30">
        <w:trPr>
          <w:cantSplit/>
          <w:trHeight w:val="273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  <w:r w:rsidRPr="006F3E9B">
              <w:rPr>
                <w:rFonts w:ascii="標楷體" w:eastAsia="標楷體" w:hAnsi="標楷體"/>
              </w:rPr>
              <w:t>A-1</w:t>
            </w: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203D82" w:rsidP="00086F30">
            <w:pPr>
              <w:jc w:val="center"/>
              <w:rPr>
                <w:rFonts w:ascii="標楷體" w:eastAsia="標楷體" w:hAnsi="標楷體"/>
              </w:rPr>
            </w:pPr>
            <w:r w:rsidRPr="006F3E9B">
              <w:rPr>
                <w:rFonts w:ascii="標楷體" w:eastAsia="標楷體" w:hAnsi="標楷體" w:hint="eastAsia"/>
                <w:szCs w:val="26"/>
              </w:rPr>
              <w:t>P</w:t>
            </w:r>
          </w:p>
        </w:tc>
      </w:tr>
      <w:tr w:rsidR="00F661C4" w:rsidRPr="006F3E9B" w:rsidTr="00086F30">
        <w:trPr>
          <w:cantSplit/>
          <w:trHeight w:val="234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197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7839BC" w:rsidP="00086F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A-2</w:t>
            </w: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144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165"/>
          <w:tblHeader/>
        </w:trPr>
        <w:tc>
          <w:tcPr>
            <w:tcW w:w="23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7839BC" w:rsidP="00086F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B-1</w:t>
            </w:r>
          </w:p>
        </w:tc>
        <w:tc>
          <w:tcPr>
            <w:tcW w:w="18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336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165"/>
          <w:tblHeader/>
        </w:trPr>
        <w:tc>
          <w:tcPr>
            <w:tcW w:w="23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7839BC" w:rsidP="00086F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B-2</w:t>
            </w:r>
          </w:p>
        </w:tc>
        <w:tc>
          <w:tcPr>
            <w:tcW w:w="18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247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150"/>
          <w:tblHeader/>
        </w:trPr>
        <w:tc>
          <w:tcPr>
            <w:tcW w:w="23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7839BC" w:rsidP="00086F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B-3</w:t>
            </w:r>
          </w:p>
        </w:tc>
        <w:tc>
          <w:tcPr>
            <w:tcW w:w="18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298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262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70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70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70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135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342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276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hRule="exact" w:val="400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360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hRule="exact" w:val="392"/>
          <w:tblHeader/>
        </w:trPr>
        <w:tc>
          <w:tcPr>
            <w:tcW w:w="23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4" w:rsidRPr="006F3E9B" w:rsidRDefault="00F661C4" w:rsidP="00086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1C4" w:rsidRPr="006F3E9B" w:rsidTr="00086F30">
        <w:trPr>
          <w:cantSplit/>
          <w:trHeight w:val="680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1C4" w:rsidRPr="006F3E9B" w:rsidRDefault="00F661C4" w:rsidP="00086F30">
            <w:pPr>
              <w:rPr>
                <w:rFonts w:ascii="標楷體" w:eastAsia="標楷體" w:hAnsi="標楷體"/>
                <w:u w:val="single"/>
              </w:rPr>
            </w:pPr>
            <w:r w:rsidRPr="006F3E9B">
              <w:rPr>
                <w:rFonts w:ascii="標楷體" w:eastAsia="標楷體" w:hAnsi="標楷體" w:hint="eastAsia"/>
              </w:rPr>
              <w:t>無法達成目標說明(分項寫)：</w:t>
            </w:r>
            <w:r w:rsidRPr="006F3E9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</w:t>
            </w:r>
          </w:p>
          <w:p w:rsidR="00F661C4" w:rsidRPr="006F3E9B" w:rsidRDefault="00F661C4" w:rsidP="00086F30">
            <w:pPr>
              <w:rPr>
                <w:rFonts w:ascii="標楷體" w:eastAsia="標楷體" w:hAnsi="標楷體"/>
                <w:u w:val="single"/>
              </w:rPr>
            </w:pPr>
            <w:r w:rsidRPr="006F3E9B">
              <w:rPr>
                <w:rFonts w:ascii="標楷體" w:eastAsia="標楷體" w:hAnsi="標楷體" w:hint="eastAsia"/>
              </w:rPr>
              <w:t>未來修改內容(分項寫)：</w:t>
            </w:r>
            <w:r w:rsidRPr="006F3E9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</w:tc>
      </w:tr>
    </w:tbl>
    <w:p w:rsidR="00F661C4" w:rsidRPr="006F3E9B" w:rsidRDefault="00F661C4" w:rsidP="00F661C4">
      <w:pPr>
        <w:rPr>
          <w:rFonts w:ascii="標楷體" w:eastAsia="標楷體" w:hAnsi="標楷體"/>
          <w:szCs w:val="26"/>
          <w:u w:val="single"/>
        </w:rPr>
      </w:pPr>
      <w:r w:rsidRPr="006F3E9B">
        <w:rPr>
          <w:rFonts w:ascii="標楷體" w:eastAsia="標楷體" w:hAnsi="標楷體" w:hint="eastAsia"/>
          <w:sz w:val="22"/>
          <w:szCs w:val="22"/>
        </w:rPr>
        <w:t xml:space="preserve">◇評量方式　</w:t>
      </w:r>
      <w:r w:rsidRPr="006F3E9B">
        <w:rPr>
          <w:rFonts w:ascii="標楷體" w:eastAsia="標楷體" w:hAnsi="標楷體" w:hint="eastAsia"/>
          <w:szCs w:val="26"/>
        </w:rPr>
        <w:t>OA：口語問答 PE：實作評量 OD：觀察評量 PT：紙筆測驗 P：指認 O：其他</w:t>
      </w:r>
      <w:r w:rsidRPr="006F3E9B">
        <w:rPr>
          <w:rFonts w:ascii="標楷體" w:eastAsia="標楷體" w:hAnsi="標楷體" w:hint="eastAsia"/>
          <w:szCs w:val="26"/>
          <w:u w:val="single"/>
        </w:rPr>
        <w:t xml:space="preserve">       </w:t>
      </w:r>
    </w:p>
    <w:p w:rsidR="00F661C4" w:rsidRPr="006F3E9B" w:rsidRDefault="00F661C4" w:rsidP="00F661C4">
      <w:pPr>
        <w:rPr>
          <w:rFonts w:ascii="標楷體" w:eastAsia="標楷體" w:hAnsi="標楷體"/>
          <w:sz w:val="22"/>
          <w:szCs w:val="22"/>
        </w:rPr>
      </w:pPr>
      <w:r w:rsidRPr="006F3E9B">
        <w:rPr>
          <w:rFonts w:ascii="標楷體" w:eastAsia="標楷體" w:hAnsi="標楷體" w:hint="eastAsia"/>
          <w:sz w:val="22"/>
          <w:szCs w:val="22"/>
        </w:rPr>
        <w:t>◇支持程度　CA：完全協助 PA：部份肢體協助(示範) OA：口語/姿勢提示 W：監督 CI：完全獨立</w:t>
      </w:r>
    </w:p>
    <w:p w:rsidR="00F661C4" w:rsidRPr="006F3E9B" w:rsidRDefault="00F661C4" w:rsidP="00F661C4">
      <w:pPr>
        <w:rPr>
          <w:rFonts w:ascii="標楷體" w:eastAsia="標楷體" w:hAnsi="標楷體"/>
          <w:sz w:val="22"/>
          <w:szCs w:val="22"/>
        </w:rPr>
      </w:pPr>
      <w:r w:rsidRPr="006F3E9B">
        <w:rPr>
          <w:rFonts w:ascii="標楷體" w:eastAsia="標楷體" w:hAnsi="標楷體" w:hint="eastAsia"/>
          <w:sz w:val="22"/>
          <w:szCs w:val="22"/>
        </w:rPr>
        <w:t>◇評量標準　Ａ：80</w:t>
      </w:r>
      <w:r w:rsidRPr="006F3E9B">
        <w:rPr>
          <w:rFonts w:ascii="標楷體" w:eastAsia="標楷體" w:hAnsi="標楷體"/>
          <w:sz w:val="22"/>
          <w:szCs w:val="22"/>
        </w:rPr>
        <w:t>-</w:t>
      </w:r>
      <w:r w:rsidRPr="006F3E9B">
        <w:rPr>
          <w:rFonts w:ascii="標楷體" w:eastAsia="標楷體" w:hAnsi="標楷體" w:hint="eastAsia"/>
          <w:sz w:val="22"/>
          <w:szCs w:val="22"/>
        </w:rPr>
        <w:t>100%</w:t>
      </w:r>
      <w:r w:rsidRPr="006F3E9B">
        <w:rPr>
          <w:rFonts w:ascii="標楷體" w:eastAsia="標楷體" w:hAnsi="標楷體"/>
          <w:sz w:val="22"/>
          <w:szCs w:val="22"/>
        </w:rPr>
        <w:t xml:space="preserve"> </w:t>
      </w:r>
      <w:r w:rsidRPr="006F3E9B">
        <w:rPr>
          <w:rFonts w:ascii="標楷體" w:eastAsia="標楷體" w:hAnsi="標楷體" w:hint="eastAsia"/>
          <w:sz w:val="22"/>
          <w:szCs w:val="22"/>
        </w:rPr>
        <w:t>Ｂ：60</w:t>
      </w:r>
      <w:r w:rsidRPr="006F3E9B">
        <w:rPr>
          <w:rFonts w:ascii="標楷體" w:eastAsia="標楷體" w:hAnsi="標楷體"/>
          <w:sz w:val="22"/>
          <w:szCs w:val="22"/>
        </w:rPr>
        <w:t>-</w:t>
      </w:r>
      <w:r w:rsidRPr="006F3E9B">
        <w:rPr>
          <w:rFonts w:ascii="標楷體" w:eastAsia="標楷體" w:hAnsi="標楷體" w:hint="eastAsia"/>
          <w:sz w:val="22"/>
          <w:szCs w:val="22"/>
        </w:rPr>
        <w:t>80%</w:t>
      </w:r>
      <w:r w:rsidRPr="006F3E9B">
        <w:rPr>
          <w:rFonts w:ascii="標楷體" w:eastAsia="標楷體" w:hAnsi="標楷體"/>
          <w:sz w:val="22"/>
          <w:szCs w:val="22"/>
        </w:rPr>
        <w:t xml:space="preserve"> </w:t>
      </w:r>
      <w:r w:rsidRPr="006F3E9B">
        <w:rPr>
          <w:rFonts w:ascii="標楷體" w:eastAsia="標楷體" w:hAnsi="標楷體" w:hint="eastAsia"/>
          <w:sz w:val="22"/>
          <w:szCs w:val="22"/>
        </w:rPr>
        <w:t>Ｃ：40</w:t>
      </w:r>
      <w:r w:rsidRPr="006F3E9B">
        <w:rPr>
          <w:rFonts w:ascii="標楷體" w:eastAsia="標楷體" w:hAnsi="標楷體"/>
          <w:sz w:val="22"/>
          <w:szCs w:val="22"/>
        </w:rPr>
        <w:t>-</w:t>
      </w:r>
      <w:r w:rsidRPr="006F3E9B">
        <w:rPr>
          <w:rFonts w:ascii="標楷體" w:eastAsia="標楷體" w:hAnsi="標楷體" w:hint="eastAsia"/>
          <w:sz w:val="22"/>
          <w:szCs w:val="22"/>
        </w:rPr>
        <w:t>60%</w:t>
      </w:r>
      <w:r w:rsidRPr="006F3E9B">
        <w:rPr>
          <w:rFonts w:ascii="標楷體" w:eastAsia="標楷體" w:hAnsi="標楷體"/>
          <w:sz w:val="22"/>
          <w:szCs w:val="22"/>
        </w:rPr>
        <w:t xml:space="preserve"> </w:t>
      </w:r>
      <w:r w:rsidRPr="006F3E9B">
        <w:rPr>
          <w:rFonts w:ascii="標楷體" w:eastAsia="標楷體" w:hAnsi="標楷體" w:hint="eastAsia"/>
          <w:sz w:val="22"/>
          <w:szCs w:val="22"/>
        </w:rPr>
        <w:t>Ｄ：20</w:t>
      </w:r>
      <w:r w:rsidRPr="006F3E9B">
        <w:rPr>
          <w:rFonts w:ascii="標楷體" w:eastAsia="標楷體" w:hAnsi="標楷體"/>
          <w:sz w:val="22"/>
          <w:szCs w:val="22"/>
        </w:rPr>
        <w:t>-</w:t>
      </w:r>
      <w:r w:rsidRPr="006F3E9B">
        <w:rPr>
          <w:rFonts w:ascii="標楷體" w:eastAsia="標楷體" w:hAnsi="標楷體" w:hint="eastAsia"/>
          <w:sz w:val="22"/>
          <w:szCs w:val="22"/>
        </w:rPr>
        <w:t>40% Ｅ：0-</w:t>
      </w:r>
      <w:r w:rsidRPr="006F3E9B">
        <w:rPr>
          <w:rFonts w:ascii="標楷體" w:eastAsia="標楷體" w:hAnsi="標楷體"/>
          <w:sz w:val="22"/>
          <w:szCs w:val="22"/>
        </w:rPr>
        <w:t>20</w:t>
      </w:r>
      <w:r w:rsidRPr="006F3E9B">
        <w:rPr>
          <w:rFonts w:ascii="標楷體" w:eastAsia="標楷體" w:hAnsi="標楷體" w:hint="eastAsia"/>
          <w:sz w:val="22"/>
          <w:szCs w:val="22"/>
        </w:rPr>
        <w:t>%（獨立完成程度代號）</w:t>
      </w:r>
    </w:p>
    <w:p w:rsidR="00F661C4" w:rsidRPr="006F3E9B" w:rsidRDefault="00F661C4" w:rsidP="00F661C4">
      <w:pPr>
        <w:rPr>
          <w:rFonts w:ascii="標楷體" w:eastAsia="標楷體" w:hAnsi="標楷體"/>
          <w:sz w:val="22"/>
          <w:szCs w:val="22"/>
        </w:rPr>
      </w:pPr>
      <w:r w:rsidRPr="006F3E9B">
        <w:rPr>
          <w:rFonts w:ascii="標楷體" w:eastAsia="標楷體" w:hAnsi="標楷體" w:hint="eastAsia"/>
          <w:sz w:val="22"/>
          <w:szCs w:val="22"/>
        </w:rPr>
        <w:t xml:space="preserve">◇評量結果 </w:t>
      </w:r>
      <w:r w:rsidRPr="006F3E9B">
        <w:rPr>
          <w:rFonts w:ascii="標楷體" w:eastAsia="標楷體" w:hAnsi="標楷體"/>
          <w:sz w:val="22"/>
          <w:szCs w:val="22"/>
        </w:rPr>
        <w:t xml:space="preserve"> </w:t>
      </w:r>
      <w:r w:rsidRPr="006F3E9B">
        <w:rPr>
          <w:rFonts w:ascii="標楷體" w:eastAsia="標楷體" w:hAnsi="標楷體" w:hint="eastAsia"/>
          <w:sz w:val="22"/>
          <w:szCs w:val="22"/>
        </w:rPr>
        <w:t>☆能獨立完成</w:t>
      </w:r>
      <w:r w:rsidRPr="006F3E9B">
        <w:rPr>
          <w:rFonts w:ascii="標楷體" w:eastAsia="標楷體" w:hAnsi="標楷體"/>
          <w:sz w:val="22"/>
          <w:szCs w:val="22"/>
        </w:rPr>
        <w:t xml:space="preserve"> </w:t>
      </w:r>
      <w:r w:rsidRPr="006F3E9B">
        <w:rPr>
          <w:rFonts w:ascii="標楷體" w:eastAsia="標楷體" w:hAnsi="標楷體" w:hint="eastAsia"/>
          <w:sz w:val="22"/>
          <w:szCs w:val="22"/>
        </w:rPr>
        <w:t xml:space="preserve">   ○需要口語提示完成    △需要動作協助完成    </w:t>
      </w:r>
      <w:r w:rsidRPr="006F3E9B">
        <w:rPr>
          <w:rFonts w:ascii="標楷體" w:eastAsia="標楷體" w:hAnsi="標楷體"/>
          <w:sz w:val="22"/>
          <w:szCs w:val="22"/>
        </w:rPr>
        <w:sym w:font="Wingdings 2" w:char="F0CE"/>
      </w:r>
      <w:r w:rsidRPr="006F3E9B">
        <w:rPr>
          <w:rFonts w:ascii="標楷體" w:eastAsia="標楷體" w:hAnsi="標楷體" w:hint="eastAsia"/>
          <w:sz w:val="22"/>
          <w:szCs w:val="22"/>
        </w:rPr>
        <w:t>無法完成</w:t>
      </w:r>
    </w:p>
    <w:p w:rsidR="00F661C4" w:rsidRPr="00B85068" w:rsidRDefault="00F661C4" w:rsidP="00F661C4">
      <w:pPr>
        <w:rPr>
          <w:color w:val="000000"/>
        </w:rPr>
        <w:sectPr w:rsidR="00F661C4" w:rsidRPr="00B85068" w:rsidSect="006F3E9B">
          <w:footerReference w:type="even" r:id="rId7"/>
          <w:footerReference w:type="default" r:id="rId8"/>
          <w:footerReference w:type="first" r:id="rId9"/>
          <w:pgSz w:w="11906" w:h="16838"/>
          <w:pgMar w:top="851" w:right="851" w:bottom="851" w:left="851" w:header="851" w:footer="992" w:gutter="0"/>
          <w:pgNumType w:start="0"/>
          <w:cols w:space="425"/>
          <w:titlePg/>
          <w:docGrid w:type="lines" w:linePitch="360"/>
        </w:sectPr>
      </w:pPr>
      <w:r w:rsidRPr="006F3E9B">
        <w:rPr>
          <w:rFonts w:ascii="標楷體" w:eastAsia="標楷體" w:hAnsi="標楷體" w:hint="eastAsia"/>
          <w:sz w:val="22"/>
          <w:szCs w:val="22"/>
        </w:rPr>
        <w:t>◇總結性評量結果　P-通過　D-延後使用　C-繼續  AC-修改後繼續 F:充實 W:加深加廣 G:類化 S:延伸</w:t>
      </w:r>
    </w:p>
    <w:p w:rsidR="007839BC" w:rsidRPr="007839BC" w:rsidRDefault="009D4A3F" w:rsidP="007839BC">
      <w:pPr>
        <w:widowControl/>
        <w:spacing w:before="100" w:beforeAutospacing="1" w:after="100" w:afterAutospacing="1" w:line="400" w:lineRule="exact"/>
        <w:ind w:left="692"/>
        <w:outlineLvl w:val="4"/>
        <w:rPr>
          <w:rFonts w:ascii="標楷體" w:eastAsia="標楷體" w:hAnsi="標楷體" w:cs="Tahoma"/>
          <w:b/>
          <w:bCs/>
          <w:kern w:val="0"/>
          <w:sz w:val="18"/>
          <w:szCs w:val="18"/>
        </w:rPr>
      </w:pPr>
      <w:hyperlink r:id="rId10" w:history="1">
        <w:r w:rsidR="007839BC" w:rsidRPr="007839BC">
          <w:rPr>
            <w:rFonts w:ascii="標楷體" w:eastAsia="標楷體" w:hAnsi="標楷體" w:cs="Tahoma"/>
            <w:b/>
            <w:bCs/>
            <w:kern w:val="0"/>
            <w:sz w:val="36"/>
            <w:szCs w:val="36"/>
            <w:bdr w:val="single" w:sz="4" w:space="0" w:color="auto"/>
          </w:rPr>
          <w:t>如何撰寫個別化教育計畫（IEP）之長、短期目標</w:t>
        </w:r>
      </w:hyperlink>
      <w:r w:rsidR="007839BC" w:rsidRPr="007839BC">
        <w:rPr>
          <w:rFonts w:ascii="標楷體" w:eastAsia="標楷體" w:hAnsi="標楷體" w:cs="Tahoma" w:hint="eastAsia"/>
          <w:b/>
          <w:bCs/>
          <w:kern w:val="0"/>
          <w:sz w:val="36"/>
          <w:szCs w:val="36"/>
        </w:rPr>
        <w:t xml:space="preserve"> </w:t>
      </w:r>
    </w:p>
    <w:p w:rsidR="007839BC" w:rsidRPr="007839BC" w:rsidRDefault="007839BC" w:rsidP="007839BC">
      <w:pPr>
        <w:widowControl/>
        <w:spacing w:line="440" w:lineRule="exact"/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  <w:u w:val="single"/>
        </w:rPr>
      </w:pPr>
      <w:r w:rsidRPr="007839BC">
        <w:rPr>
          <w:rFonts w:ascii="標楷體" w:eastAsia="標楷體" w:hAnsi="標楷體" w:cs="Tahoma" w:hint="eastAsia"/>
          <w:color w:val="333333"/>
          <w:kern w:val="0"/>
          <w:sz w:val="28"/>
          <w:szCs w:val="28"/>
        </w:rPr>
        <w:t>■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</w:rPr>
        <w:t>每一位融合教育學生都需視其學習需求及能力，訂定個別化教育計畫。根據特殊教育法施行細則第二十七條規定：個別化教育計畫之內容需包含學年教育目標及學期教育目標，如何撰寫此份長、短期目標，是每位老師在提供融合教育學生適性教學時，會共同面臨的課題。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</w:rPr>
        <w:br/>
      </w:r>
      <w:r w:rsidRPr="007839BC">
        <w:rPr>
          <w:rFonts w:ascii="標楷體" w:eastAsia="標楷體" w:hAnsi="標楷體" w:cs="Tahoma" w:hint="eastAsia"/>
          <w:color w:val="333333"/>
          <w:kern w:val="0"/>
          <w:sz w:val="28"/>
          <w:szCs w:val="28"/>
        </w:rPr>
        <w:t>■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</w:rPr>
        <w:t>個別化教育計畫是針對學生特殊需要而個別訂立的教育計畫，對於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  <w:u w:val="single"/>
        </w:rPr>
        <w:t>資源班</w:t>
      </w:r>
      <w:r w:rsidRPr="007839BC">
        <w:rPr>
          <w:rFonts w:ascii="標楷體" w:eastAsia="標楷體" w:hAnsi="標楷體" w:cs="Tahoma" w:hint="eastAsia"/>
          <w:color w:val="333333"/>
          <w:kern w:val="0"/>
          <w:sz w:val="28"/>
          <w:szCs w:val="28"/>
          <w:u w:val="single"/>
        </w:rPr>
        <w:t>學生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</w:rPr>
        <w:t>(</w:t>
      </w:r>
      <w:r w:rsidRPr="007839BC">
        <w:rPr>
          <w:rFonts w:ascii="標楷體" w:eastAsia="標楷體" w:hAnsi="標楷體" w:cs="Tahoma" w:hint="eastAsia"/>
          <w:color w:val="333333"/>
          <w:kern w:val="0"/>
          <w:sz w:val="28"/>
          <w:szCs w:val="28"/>
        </w:rPr>
        <w:t>普通班身心障礙學生)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</w:rPr>
        <w:t>的IEP，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  <w:u w:val="single"/>
        </w:rPr>
        <w:t>並非每一科都要撰寫IEP，應是針對學生的能力與需求，擬定特殊的教育方案。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  <w:u w:val="single"/>
        </w:rPr>
        <w:br/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</w:rPr>
        <w:t>如僅需提供輔具服務，則不必撰寫教學目標；如數學學障，則僅需針對學生在數學方面所需之協助，撰述其教學目標即可。</w:t>
      </w:r>
      <w:r w:rsidRPr="007839BC">
        <w:rPr>
          <w:rFonts w:ascii="標楷體" w:eastAsia="標楷體" w:hAnsi="標楷體" w:cs="Tahoma"/>
          <w:color w:val="333333"/>
          <w:kern w:val="0"/>
          <w:sz w:val="28"/>
          <w:szCs w:val="28"/>
        </w:rPr>
        <w:br/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一、長期目標之擬訂：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  <w:t>1.長期目標是學生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  <w:u w:val="single"/>
        </w:rPr>
        <w:t>在接受特殊教育服務一學年後，能合理達成的預期成果。</w:t>
      </w:r>
    </w:p>
    <w:p w:rsidR="007839BC" w:rsidRPr="007839BC" w:rsidRDefault="007839BC" w:rsidP="007839BC">
      <w:pPr>
        <w:widowControl/>
        <w:spacing w:line="440" w:lineRule="exact"/>
        <w:ind w:firstLineChars="100" w:firstLine="280"/>
        <w:rPr>
          <w:rFonts w:ascii="標楷體" w:eastAsia="標楷體" w:hAnsi="標楷體" w:cs="Tahoma"/>
          <w:b/>
          <w:color w:val="FF0000"/>
          <w:kern w:val="0"/>
          <w:sz w:val="28"/>
          <w:szCs w:val="28"/>
        </w:rPr>
      </w:pP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可依據課程、教學時數、學生學習能力、起點行為等資料來參考。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  <w:t>2.目標的文字敘述應以學生導向做廣泛性語句陳述。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  <w:t>二、短期目標之擬訂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  <w:t>   1.短期行為目標需清楚明確，可測量或觀察。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  <w:t xml:space="preserve">   </w:t>
      </w:r>
      <w:r w:rsidRPr="007839BC">
        <w:rPr>
          <w:rFonts w:ascii="標楷體" w:eastAsia="標楷體" w:hAnsi="標楷體" w:cs="Tahoma"/>
          <w:b/>
          <w:color w:val="FF0000"/>
          <w:kern w:val="0"/>
          <w:sz w:val="28"/>
          <w:szCs w:val="28"/>
          <w:u w:val="single"/>
        </w:rPr>
        <w:t>2.每一項短期行為目標都能與長期目標配合。</w:t>
      </w:r>
      <w:r w:rsidRPr="007839BC">
        <w:rPr>
          <w:rFonts w:ascii="標楷體" w:eastAsia="標楷體" w:hAnsi="標楷體" w:cs="Tahoma"/>
          <w:b/>
          <w:color w:val="FF0000"/>
          <w:kern w:val="0"/>
          <w:sz w:val="28"/>
          <w:szCs w:val="28"/>
          <w:u w:val="single"/>
        </w:rPr>
        <w:br/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 xml:space="preserve">   </w:t>
      </w:r>
      <w:r w:rsidRPr="007839BC">
        <w:rPr>
          <w:rFonts w:ascii="標楷體" w:eastAsia="標楷體" w:hAnsi="標楷體" w:cs="Tahoma"/>
          <w:b/>
          <w:color w:val="FF0000"/>
          <w:kern w:val="0"/>
          <w:sz w:val="28"/>
          <w:szCs w:val="28"/>
          <w:u w:val="single"/>
        </w:rPr>
        <w:t>3.短期行為目標必須是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  <w:u w:val="single"/>
        </w:rPr>
        <w:t>學習的結果</w:t>
      </w:r>
      <w:r w:rsidRPr="007839BC">
        <w:rPr>
          <w:rFonts w:ascii="標楷體" w:eastAsia="標楷體" w:hAnsi="標楷體" w:cs="Tahoma"/>
          <w:b/>
          <w:color w:val="FF0000"/>
          <w:kern w:val="0"/>
          <w:sz w:val="28"/>
          <w:szCs w:val="28"/>
          <w:u w:val="single"/>
        </w:rPr>
        <w:t>，而非學習活動或過程。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  <w:t>   4.短期行為目標必須配合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  <w:u w:val="single"/>
        </w:rPr>
        <w:t>評量標準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、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  <w:u w:val="single"/>
        </w:rPr>
        <w:t>評量方式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、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  <w:u w:val="single"/>
        </w:rPr>
        <w:t>支持程度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、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  <w:u w:val="single"/>
        </w:rPr>
        <w:t>教學起迄日期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  <w:t>   5.一個長期目標常常需要數個短期目標才能達成。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三、每一項行為目標需包括：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 1.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t>對象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：指誰要完成教學所預測的行為，通常指「學生」。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b/>
          <w:color w:val="FF0000"/>
          <w:kern w:val="0"/>
          <w:sz w:val="28"/>
          <w:szCs w:val="28"/>
        </w:rPr>
        <w:t>   2.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t>行為</w:t>
      </w:r>
      <w:r w:rsidRPr="007839BC">
        <w:rPr>
          <w:rFonts w:ascii="標楷體" w:eastAsia="標楷體" w:hAnsi="標楷體" w:cs="Tahoma"/>
          <w:b/>
          <w:color w:val="FF0000"/>
          <w:kern w:val="0"/>
          <w:sz w:val="28"/>
          <w:szCs w:val="28"/>
        </w:rPr>
        <w:t>：只達到目標的具體行為。通常是用「寫出」、「說明」、「列出」或</w:t>
      </w:r>
    </w:p>
    <w:p w:rsidR="007839BC" w:rsidRDefault="007839BC" w:rsidP="007839BC">
      <w:pPr>
        <w:widowControl/>
        <w:spacing w:line="440" w:lineRule="exact"/>
        <w:ind w:firstLineChars="500" w:firstLine="1401"/>
        <w:rPr>
          <w:rFonts w:ascii="標楷體" w:eastAsia="標楷體" w:hAnsi="標楷體" w:cs="Tahoma" w:hint="eastAsia"/>
          <w:color w:val="FF0000"/>
          <w:kern w:val="0"/>
          <w:sz w:val="28"/>
          <w:szCs w:val="28"/>
        </w:rPr>
      </w:pPr>
      <w:r w:rsidRPr="007839BC">
        <w:rPr>
          <w:rFonts w:ascii="標楷體" w:eastAsia="標楷體" w:hAnsi="標楷體" w:cs="Tahoma"/>
          <w:b/>
          <w:color w:val="FF0000"/>
          <w:kern w:val="0"/>
          <w:sz w:val="28"/>
          <w:szCs w:val="28"/>
        </w:rPr>
        <w:t>「使用」、「回答」、「操作」等。如：「能寫出（行為）」。</w:t>
      </w:r>
      <w:r w:rsidRPr="007839BC">
        <w:rPr>
          <w:rFonts w:ascii="標楷體" w:eastAsia="標楷體" w:hAnsi="標楷體" w:cs="Tahoma"/>
          <w:b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 3.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t>結果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：指行為產生的結果。如「能說出動物名稱（結果）」。</w:t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 </w:t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333333"/>
          <w:kern w:val="0"/>
          <w:sz w:val="28"/>
          <w:szCs w:val="28"/>
        </w:rPr>
        <w:t> 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四、撰寫行為目標時須注意以下幾點：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 1.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必須是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t>學生導向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，而非教師導向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     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例：培養學生的閱讀能力（教師導向）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       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能說出本篇文章的大意（學生導向）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 2.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必須是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t>學習的結果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，而非學習活動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     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例：研究蝴蝶的生活過程（學習活動）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       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能標註蝴蝶生活過程的各個階段（學習結果）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 3.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必須是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t>清楚可觀察的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 xml:space="preserve">     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例：能熟悉面積的求法（含糊不清）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       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能計算任何平面幾何圖形的面積（清楚明確）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 4.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每項行為目標必須</w:t>
      </w:r>
      <w:r w:rsidRPr="007839BC">
        <w:rPr>
          <w:rFonts w:ascii="標楷體" w:eastAsia="標楷體" w:hAnsi="標楷體" w:cs="Tahoma"/>
          <w:b/>
          <w:bCs/>
          <w:color w:val="FF0000"/>
          <w:kern w:val="0"/>
          <w:sz w:val="28"/>
          <w:szCs w:val="28"/>
        </w:rPr>
        <w:t>只包含一個學習結果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   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例：能說出光合作用的意義及其所需的要素（兩個學習結果）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br/>
      </w:r>
      <w:r w:rsidRPr="007839BC">
        <w:rPr>
          <w:rFonts w:ascii="標楷體" w:eastAsia="標楷體" w:hAnsi="標楷體"/>
          <w:color w:val="FF0000"/>
          <w:kern w:val="0"/>
          <w:sz w:val="28"/>
          <w:szCs w:val="28"/>
        </w:rPr>
        <w:t>         </w:t>
      </w:r>
      <w:r w:rsidRPr="007839BC">
        <w:rPr>
          <w:rFonts w:ascii="標楷體" w:eastAsia="標楷體" w:hAnsi="標楷體" w:cs="Tahoma"/>
          <w:color w:val="FF0000"/>
          <w:kern w:val="0"/>
          <w:sz w:val="28"/>
          <w:szCs w:val="28"/>
        </w:rPr>
        <w:t>能說出光合作用的意義（一個學習結果）</w:t>
      </w:r>
    </w:p>
    <w:p w:rsidR="00723C27" w:rsidRPr="007839BC" w:rsidRDefault="00723C27" w:rsidP="00723C27">
      <w:pPr>
        <w:widowControl/>
        <w:spacing w:line="440" w:lineRule="exact"/>
        <w:rPr>
          <w:rFonts w:ascii="標楷體" w:eastAsia="標楷體" w:hAnsi="標楷體" w:cs="Tahoma"/>
          <w:color w:val="FF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FF0000"/>
          <w:kern w:val="0"/>
          <w:sz w:val="28"/>
          <w:szCs w:val="28"/>
        </w:rPr>
        <w:t xml:space="preserve">   5.若學生最終評量結果未達P(通過)，需進行說明及檢討</w:t>
      </w:r>
    </w:p>
    <w:p w:rsidR="007839BC" w:rsidRPr="007839BC" w:rsidRDefault="007839BC" w:rsidP="007839BC">
      <w:pPr>
        <w:widowControl/>
        <w:spacing w:line="440" w:lineRule="exact"/>
        <w:rPr>
          <w:rFonts w:ascii="標楷體" w:eastAsia="標楷體" w:hAnsi="標楷體" w:cs="Tahoma"/>
          <w:color w:val="333333"/>
          <w:kern w:val="0"/>
          <w:sz w:val="28"/>
          <w:szCs w:val="28"/>
        </w:rPr>
      </w:pPr>
    </w:p>
    <w:p w:rsidR="007839BC" w:rsidRPr="007839BC" w:rsidRDefault="007839BC" w:rsidP="007839BC">
      <w:pPr>
        <w:widowControl/>
        <w:spacing w:after="240"/>
        <w:jc w:val="center"/>
        <w:rPr>
          <w:rFonts w:ascii="新細明體" w:hAnsi="新細明體" w:cs="新細明體"/>
          <w:kern w:val="0"/>
          <w:sz w:val="22"/>
          <w:szCs w:val="22"/>
        </w:rPr>
      </w:pPr>
      <w:r w:rsidRPr="007839BC">
        <w:rPr>
          <w:rFonts w:ascii="新細明體" w:hAnsi="新細明體" w:cs="新細明體"/>
          <w:kern w:val="0"/>
          <w:sz w:val="22"/>
          <w:szCs w:val="22"/>
        </w:rPr>
        <w:t>範本名稱：生活教育：意外傷害的急救</w:t>
      </w:r>
    </w:p>
    <w:tbl>
      <w:tblPr>
        <w:tblW w:w="475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0"/>
        <w:gridCol w:w="718"/>
        <w:gridCol w:w="718"/>
        <w:gridCol w:w="2912"/>
        <w:gridCol w:w="913"/>
        <w:gridCol w:w="913"/>
      </w:tblGrid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學期目標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時間起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時間迄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評量方式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通過標準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協同教師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能清楚說出或選出觸電的預防方法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能清楚知道燒燙傷的預防方法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能清楚知道燒燙傷處理的方法及步驟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能清楚知道騎腳踏車時所需的安全用品配備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能清楚知道騎腳踏車的規則及安全須知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與人相處能不吵架、不打架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能清楚說出火災的預防方法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能說出火警電話號碼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能了解火警報警的注意事項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能說出逃出火場的要領與步驟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能了解如何使用滅火器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98.8.31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紙筆測驗, 操作, 觀察, 口頭測試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> </w:t>
            </w:r>
          </w:p>
        </w:tc>
      </w:tr>
    </w:tbl>
    <w:p w:rsidR="002B6818" w:rsidRDefault="002B6818" w:rsidP="002B6818">
      <w:pPr>
        <w:widowControl/>
        <w:spacing w:after="240"/>
        <w:jc w:val="center"/>
        <w:rPr>
          <w:rFonts w:ascii="新細明體" w:hAnsi="新細明體" w:cs="新細明體" w:hint="eastAsia"/>
          <w:kern w:val="0"/>
          <w:sz w:val="22"/>
          <w:szCs w:val="22"/>
        </w:rPr>
      </w:pPr>
    </w:p>
    <w:p w:rsidR="007839BC" w:rsidRPr="007839BC" w:rsidRDefault="007839BC" w:rsidP="002B6818">
      <w:pPr>
        <w:widowControl/>
        <w:spacing w:after="240"/>
        <w:jc w:val="center"/>
        <w:rPr>
          <w:rFonts w:ascii="新細明體" w:hAnsi="新細明體" w:cs="新細明體"/>
          <w:kern w:val="0"/>
          <w:sz w:val="22"/>
          <w:szCs w:val="22"/>
        </w:rPr>
      </w:pPr>
      <w:r w:rsidRPr="007839BC">
        <w:rPr>
          <w:rFonts w:ascii="新細明體" w:hAnsi="新細明體" w:cs="新細明體"/>
          <w:kern w:val="0"/>
          <w:sz w:val="22"/>
          <w:szCs w:val="22"/>
        </w:rPr>
        <w:t>範本名稱：體育</w:t>
      </w:r>
    </w:p>
    <w:tbl>
      <w:tblPr>
        <w:tblW w:w="475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40"/>
        <w:gridCol w:w="1149"/>
        <w:gridCol w:w="1149"/>
        <w:gridCol w:w="1462"/>
        <w:gridCol w:w="1462"/>
        <w:gridCol w:w="1462"/>
      </w:tblGrid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學期目標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時間起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時間迄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評量方式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通過標準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839BC" w:rsidRPr="007839BC" w:rsidRDefault="007839BC" w:rsidP="007839BC">
            <w:pPr>
              <w:widowControl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協同教師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能單手做反彈球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99.1.16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80%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行進走動運球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99.1.16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80%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會原地運球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99.1.16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80%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能將球拍柄靠在虎口上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99.1.16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80%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能正確握拍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99.1.16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80%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839BC" w:rsidRPr="007839BC" w:rsidTr="001807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能雙手胸前傳球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98.9.12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99.1.16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操作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80%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839BC" w:rsidRPr="007839BC" w:rsidRDefault="007839BC" w:rsidP="007839B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7839BC">
              <w:rPr>
                <w:rFonts w:ascii="新細明體" w:hAnsi="新細明體" w:cs="新細明體"/>
                <w:kern w:val="0"/>
                <w:sz w:val="18"/>
                <w:szCs w:val="18"/>
              </w:rPr>
              <w:t> </w:t>
            </w:r>
          </w:p>
        </w:tc>
      </w:tr>
    </w:tbl>
    <w:p w:rsidR="00256F2C" w:rsidRPr="00203D82" w:rsidRDefault="009D4A3F" w:rsidP="00203D82">
      <w:pPr>
        <w:widowControl/>
        <w:rPr>
          <w:rFonts w:ascii="新細明體" w:hAnsi="新細明體" w:cs="新細明體"/>
          <w:vanish/>
          <w:kern w:val="0"/>
          <w:sz w:val="22"/>
          <w:szCs w:val="22"/>
        </w:rPr>
      </w:pPr>
      <w:bookmarkStart w:id="0" w:name="_GoBack"/>
      <w:bookmarkEnd w:id="0"/>
    </w:p>
    <w:sectPr w:rsidR="00256F2C" w:rsidRPr="00203D82" w:rsidSect="00350491">
      <w:pgSz w:w="11906" w:h="16838"/>
      <w:pgMar w:top="737" w:right="737" w:bottom="79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3F" w:rsidRDefault="009D4A3F">
      <w:r>
        <w:separator/>
      </w:r>
    </w:p>
  </w:endnote>
  <w:endnote w:type="continuationSeparator" w:id="0">
    <w:p w:rsidR="009D4A3F" w:rsidRDefault="009D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FD" w:rsidRDefault="001A5961" w:rsidP="00A14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35FD" w:rsidRDefault="009D4A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FD" w:rsidRDefault="001A5961" w:rsidP="00A14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6818">
      <w:rPr>
        <w:rStyle w:val="a5"/>
        <w:noProof/>
      </w:rPr>
      <w:t>1</w:t>
    </w:r>
    <w:r>
      <w:rPr>
        <w:rStyle w:val="a5"/>
      </w:rPr>
      <w:fldChar w:fldCharType="end"/>
    </w:r>
  </w:p>
  <w:p w:rsidR="00A935FD" w:rsidRDefault="009D4A3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77" w:rsidRDefault="001A5961" w:rsidP="009A11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A3F">
      <w:rPr>
        <w:rStyle w:val="a5"/>
        <w:noProof/>
      </w:rPr>
      <w:t>0</w:t>
    </w:r>
    <w:r>
      <w:rPr>
        <w:rStyle w:val="a5"/>
      </w:rPr>
      <w:fldChar w:fldCharType="end"/>
    </w:r>
  </w:p>
  <w:p w:rsidR="00992C77" w:rsidRDefault="009D4A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3F" w:rsidRDefault="009D4A3F">
      <w:r>
        <w:separator/>
      </w:r>
    </w:p>
  </w:footnote>
  <w:footnote w:type="continuationSeparator" w:id="0">
    <w:p w:rsidR="009D4A3F" w:rsidRDefault="009D4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C4"/>
    <w:rsid w:val="001A5961"/>
    <w:rsid w:val="00203D82"/>
    <w:rsid w:val="002B6818"/>
    <w:rsid w:val="00723C27"/>
    <w:rsid w:val="007839BC"/>
    <w:rsid w:val="0091162E"/>
    <w:rsid w:val="009D4A3F"/>
    <w:rsid w:val="00AA2EF2"/>
    <w:rsid w:val="00BF62D7"/>
    <w:rsid w:val="00F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661C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1C4"/>
  </w:style>
  <w:style w:type="paragraph" w:styleId="a6">
    <w:name w:val="Salutation"/>
    <w:basedOn w:val="a"/>
    <w:next w:val="a"/>
    <w:link w:val="a7"/>
    <w:rsid w:val="00F661C4"/>
    <w:rPr>
      <w:rFonts w:eastAsia="標楷體"/>
      <w:kern w:val="0"/>
      <w:sz w:val="28"/>
      <w:szCs w:val="20"/>
    </w:rPr>
  </w:style>
  <w:style w:type="character" w:customStyle="1" w:styleId="a7">
    <w:name w:val="問候 字元"/>
    <w:basedOn w:val="a0"/>
    <w:link w:val="a6"/>
    <w:rsid w:val="00F661C4"/>
    <w:rPr>
      <w:rFonts w:ascii="Times New Roman" w:eastAsia="標楷體" w:hAnsi="Times New Roman" w:cs="Times New Roman"/>
      <w:kern w:val="0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39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661C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1C4"/>
  </w:style>
  <w:style w:type="paragraph" w:styleId="a6">
    <w:name w:val="Salutation"/>
    <w:basedOn w:val="a"/>
    <w:next w:val="a"/>
    <w:link w:val="a7"/>
    <w:rsid w:val="00F661C4"/>
    <w:rPr>
      <w:rFonts w:eastAsia="標楷體"/>
      <w:kern w:val="0"/>
      <w:sz w:val="28"/>
      <w:szCs w:val="20"/>
    </w:rPr>
  </w:style>
  <w:style w:type="character" w:customStyle="1" w:styleId="a7">
    <w:name w:val="問候 字元"/>
    <w:basedOn w:val="a0"/>
    <w:link w:val="a6"/>
    <w:rsid w:val="00F661C4"/>
    <w:rPr>
      <w:rFonts w:ascii="Times New Roman" w:eastAsia="標楷體" w:hAnsi="Times New Roman" w:cs="Times New Roman"/>
      <w:kern w:val="0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3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arent.spec.kh.edu.tw/blog/502/read.php?2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chang</cp:lastModifiedBy>
  <cp:revision>5</cp:revision>
  <dcterms:created xsi:type="dcterms:W3CDTF">2019-08-13T00:43:00Z</dcterms:created>
  <dcterms:modified xsi:type="dcterms:W3CDTF">2022-08-08T06:29:00Z</dcterms:modified>
</cp:coreProperties>
</file>